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68" w:rsidRDefault="005F6868" w:rsidP="002F54E7">
      <w:pPr>
        <w:widowControl/>
        <w:tabs>
          <w:tab w:val="num" w:pos="780"/>
        </w:tabs>
        <w:spacing w:line="326" w:lineRule="atLeast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1</w:t>
      </w:r>
    </w:p>
    <w:p w:rsidR="005F6868" w:rsidRDefault="005F6868" w:rsidP="003035B3">
      <w:pPr>
        <w:widowControl/>
        <w:tabs>
          <w:tab w:val="num" w:pos="780"/>
        </w:tabs>
        <w:spacing w:line="326" w:lineRule="atLeast"/>
        <w:ind w:leftChars="410" w:left="31680"/>
        <w:rPr>
          <w:rFonts w:ascii="楷体" w:eastAsia="楷体" w:hAnsi="楷体" w:cs="宋体"/>
          <w:color w:val="000000"/>
          <w:kern w:val="0"/>
          <w:sz w:val="24"/>
        </w:rPr>
      </w:pPr>
      <w:r>
        <w:rPr>
          <w:rFonts w:hint="eastAsia"/>
          <w:b/>
          <w:sz w:val="32"/>
          <w:szCs w:val="32"/>
        </w:rPr>
        <w:t>珠海市第一中学</w:t>
      </w:r>
      <w:r>
        <w:rPr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年特长生招生考核内容</w:t>
      </w:r>
    </w:p>
    <w:p w:rsidR="005F6868" w:rsidRPr="00C12FE2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  <w:r>
        <w:rPr>
          <w:rFonts w:ascii="Trebuchet MS" w:hAnsi="Trebuchet MS" w:cs="Arial" w:hint="eastAsia"/>
          <w:color w:val="323232"/>
        </w:rPr>
        <w:t>一、弦乐</w:t>
      </w:r>
    </w:p>
    <w:p w:rsidR="005F6868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  <w:r w:rsidRPr="00C12FE2">
        <w:rPr>
          <w:rFonts w:ascii="Trebuchet MS" w:hAnsi="Trebuchet MS" w:cs="Arial"/>
          <w:color w:val="323232"/>
        </w:rPr>
        <w:t>1</w:t>
      </w:r>
      <w:r w:rsidRPr="00C12FE2">
        <w:rPr>
          <w:rFonts w:ascii="Trebuchet MS" w:hAnsi="Trebuchet MS" w:cs="Arial" w:hint="eastAsia"/>
          <w:color w:val="323232"/>
        </w:rPr>
        <w:t>、演奏完整音阶一条：弦乐音域范围（小提琴、中提琴</w:t>
      </w:r>
      <w:r>
        <w:rPr>
          <w:rFonts w:ascii="Trebuchet MS" w:hAnsi="Trebuchet MS" w:cs="Arial" w:hint="eastAsia"/>
          <w:color w:val="323232"/>
        </w:rPr>
        <w:t>是三个八度；大提琴、低音提琴是两个八度）；调性范围（带有两个升或</w:t>
      </w:r>
      <w:r w:rsidRPr="00C12FE2">
        <w:rPr>
          <w:rFonts w:ascii="Trebuchet MS" w:hAnsi="Trebuchet MS" w:cs="Arial" w:hint="eastAsia"/>
          <w:color w:val="323232"/>
        </w:rPr>
        <w:t>降调号</w:t>
      </w:r>
      <w:r>
        <w:rPr>
          <w:rFonts w:ascii="Trebuchet MS" w:hAnsi="Trebuchet MS" w:cs="Arial" w:hint="eastAsia"/>
          <w:color w:val="323232"/>
        </w:rPr>
        <w:t>以内</w:t>
      </w:r>
      <w:r w:rsidRPr="00C12FE2">
        <w:rPr>
          <w:rFonts w:ascii="Trebuchet MS" w:hAnsi="Trebuchet MS" w:cs="Arial" w:hint="eastAsia"/>
          <w:color w:val="323232"/>
        </w:rPr>
        <w:t>的大调或小调）；形式范围（上、下行连、分弓的音阶和琶音）。</w:t>
      </w:r>
    </w:p>
    <w:p w:rsidR="005F6868" w:rsidRPr="00C12FE2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  <w:r w:rsidRPr="00C12FE2">
        <w:rPr>
          <w:rFonts w:ascii="Trebuchet MS" w:hAnsi="Trebuchet MS" w:cs="Arial"/>
          <w:color w:val="323232"/>
        </w:rPr>
        <w:t>2</w:t>
      </w:r>
      <w:r w:rsidRPr="00C12FE2">
        <w:rPr>
          <w:rFonts w:ascii="Trebuchet MS" w:hAnsi="Trebuchet MS" w:cs="Arial" w:hint="eastAsia"/>
          <w:color w:val="323232"/>
        </w:rPr>
        <w:t>、</w:t>
      </w:r>
      <w:r>
        <w:rPr>
          <w:rFonts w:ascii="Trebuchet MS" w:hAnsi="Trebuchet MS" w:cs="Arial" w:hint="eastAsia"/>
          <w:color w:val="323232"/>
        </w:rPr>
        <w:t>演奏完整乐曲一首：每个专业一首，</w:t>
      </w:r>
      <w:r w:rsidRPr="00C12FE2">
        <w:rPr>
          <w:rFonts w:ascii="Trebuchet MS" w:hAnsi="Trebuchet MS" w:cs="Arial" w:hint="eastAsia"/>
          <w:color w:val="323232"/>
        </w:rPr>
        <w:t>如没有演奏指定曲目，考试视为无效。</w:t>
      </w:r>
    </w:p>
    <w:p w:rsidR="005F6868" w:rsidRPr="00C12FE2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  <w:r w:rsidRPr="00C12FE2">
        <w:rPr>
          <w:rFonts w:ascii="Trebuchet MS" w:hAnsi="Trebuchet MS" w:cs="Arial"/>
          <w:color w:val="323232"/>
        </w:rPr>
        <w:t>3</w:t>
      </w:r>
      <w:r w:rsidRPr="00C12FE2">
        <w:rPr>
          <w:rFonts w:ascii="Trebuchet MS" w:hAnsi="Trebuchet MS" w:cs="Arial" w:hint="eastAsia"/>
          <w:color w:val="323232"/>
        </w:rPr>
        <w:t>、音高模唱：主考用键盘乐器弹奏出单音及分解和弦，考生用“啊”或“啦”唱出音高即可。</w:t>
      </w:r>
    </w:p>
    <w:p w:rsidR="005F6868" w:rsidRPr="00C12FE2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  <w:r w:rsidRPr="00C12FE2">
        <w:rPr>
          <w:rFonts w:ascii="Trebuchet MS" w:hAnsi="Trebuchet MS" w:cs="Arial"/>
          <w:color w:val="323232"/>
        </w:rPr>
        <w:t>4</w:t>
      </w:r>
      <w:r w:rsidRPr="00C12FE2">
        <w:rPr>
          <w:rFonts w:ascii="Trebuchet MS" w:hAnsi="Trebuchet MS" w:cs="Arial" w:hint="eastAsia"/>
          <w:color w:val="323232"/>
        </w:rPr>
        <w:t>、视奏：考试现场抽取乐曲片段演奏，测试考生的识谱、节奏及音乐表现力。</w:t>
      </w:r>
    </w:p>
    <w:p w:rsidR="005F6868" w:rsidRPr="00C12FE2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</w:p>
    <w:p w:rsidR="005F6868" w:rsidRPr="00C12FE2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  <w:r>
        <w:rPr>
          <w:rFonts w:ascii="Trebuchet MS" w:hAnsi="Trebuchet MS" w:cs="Arial" w:hint="eastAsia"/>
          <w:color w:val="323232"/>
        </w:rPr>
        <w:t>二、管乐</w:t>
      </w:r>
    </w:p>
    <w:p w:rsidR="005F6868" w:rsidRPr="009D0982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  <w:r w:rsidRPr="00C12FE2">
        <w:rPr>
          <w:rFonts w:ascii="Trebuchet MS" w:hAnsi="Trebuchet MS" w:cs="Arial"/>
          <w:color w:val="323232"/>
        </w:rPr>
        <w:t>1</w:t>
      </w:r>
      <w:r w:rsidRPr="00C12FE2">
        <w:rPr>
          <w:rFonts w:ascii="Trebuchet MS" w:hAnsi="Trebuchet MS" w:cs="Arial" w:hint="eastAsia"/>
          <w:color w:val="323232"/>
        </w:rPr>
        <w:t>、</w:t>
      </w:r>
      <w:r w:rsidRPr="009D0982">
        <w:rPr>
          <w:rFonts w:ascii="Trebuchet MS" w:hAnsi="Trebuchet MS" w:cs="Arial" w:hint="eastAsia"/>
          <w:color w:val="323232"/>
        </w:rPr>
        <w:t>考生考试演奏指定乐曲一首：每个专业只有一首指定曲目，如考试未演奏指定曲目视为无效。低音单簧管、上低音萨克斯、短笛等加试乐器曲目自选。打击乐考试每位考生都要演奏小军鼓和马林巴。</w:t>
      </w:r>
    </w:p>
    <w:p w:rsidR="005F6868" w:rsidRPr="009D0982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  <w:r>
        <w:rPr>
          <w:rFonts w:ascii="Trebuchet MS" w:hAnsi="Trebuchet MS" w:cs="Arial"/>
          <w:color w:val="323232"/>
        </w:rPr>
        <w:t>2</w:t>
      </w:r>
      <w:r>
        <w:rPr>
          <w:rFonts w:ascii="Trebuchet MS" w:hAnsi="Trebuchet MS" w:cs="Arial" w:hint="eastAsia"/>
          <w:color w:val="323232"/>
        </w:rPr>
        <w:t>、</w:t>
      </w:r>
      <w:r w:rsidRPr="009D0982">
        <w:rPr>
          <w:rFonts w:ascii="Trebuchet MS" w:hAnsi="Trebuchet MS" w:cs="Arial" w:hint="eastAsia"/>
          <w:color w:val="323232"/>
        </w:rPr>
        <w:t>考生考试演奏音阶和琶音：考生必须准备两个升号和两个降号以内的大小调音阶和琶音，由考官抽其中一个音阶进行演奏。</w:t>
      </w:r>
    </w:p>
    <w:p w:rsidR="005F6868" w:rsidRPr="009D0982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  <w:r>
        <w:rPr>
          <w:rFonts w:ascii="Trebuchet MS" w:hAnsi="Trebuchet MS" w:cs="Arial"/>
          <w:color w:val="323232"/>
        </w:rPr>
        <w:t>3</w:t>
      </w:r>
      <w:r>
        <w:rPr>
          <w:rFonts w:ascii="Trebuchet MS" w:hAnsi="Trebuchet MS" w:cs="Arial" w:hint="eastAsia"/>
          <w:color w:val="323232"/>
        </w:rPr>
        <w:t>、</w:t>
      </w:r>
      <w:r w:rsidRPr="009D0982">
        <w:rPr>
          <w:rFonts w:ascii="Trebuchet MS" w:hAnsi="Trebuchet MS" w:cs="Arial" w:hint="eastAsia"/>
          <w:color w:val="323232"/>
        </w:rPr>
        <w:t>视奏：在考场现场抽取乐曲进行演奏。</w:t>
      </w:r>
    </w:p>
    <w:p w:rsidR="005F6868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  <w:r>
        <w:rPr>
          <w:rFonts w:ascii="Trebuchet MS" w:hAnsi="Trebuchet MS" w:cs="Arial"/>
          <w:color w:val="323232"/>
        </w:rPr>
        <w:t>4</w:t>
      </w:r>
      <w:r>
        <w:rPr>
          <w:rFonts w:ascii="Trebuchet MS" w:hAnsi="Trebuchet MS" w:cs="Arial" w:hint="eastAsia"/>
          <w:color w:val="323232"/>
        </w:rPr>
        <w:t>、</w:t>
      </w:r>
      <w:r w:rsidRPr="009D0982">
        <w:rPr>
          <w:rFonts w:ascii="Trebuchet MS" w:hAnsi="Trebuchet MS" w:cs="Arial" w:hint="eastAsia"/>
          <w:color w:val="323232"/>
        </w:rPr>
        <w:t>音高模唱：在考场听钢琴的音高进行模唱。</w:t>
      </w:r>
    </w:p>
    <w:p w:rsidR="005F6868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</w:p>
    <w:p w:rsidR="005F6868" w:rsidRPr="003F57A3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  <w:r w:rsidRPr="009D0982">
        <w:rPr>
          <w:rFonts w:ascii="Trebuchet MS" w:hAnsi="Trebuchet MS" w:cs="Arial" w:hint="eastAsia"/>
          <w:color w:val="323232"/>
        </w:rPr>
        <w:t>三、</w:t>
      </w:r>
      <w:r w:rsidRPr="003F57A3">
        <w:rPr>
          <w:rFonts w:ascii="Trebuchet MS" w:hAnsi="Trebuchet MS" w:cs="Arial" w:hint="eastAsia"/>
          <w:color w:val="323232"/>
        </w:rPr>
        <w:t>合唱</w:t>
      </w:r>
    </w:p>
    <w:p w:rsidR="005F6868" w:rsidRPr="0063111D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  <w:r w:rsidRPr="0063111D">
        <w:rPr>
          <w:rFonts w:ascii="Trebuchet MS" w:hAnsi="Trebuchet MS" w:cs="Arial"/>
          <w:color w:val="323232"/>
        </w:rPr>
        <w:t>1</w:t>
      </w:r>
      <w:r w:rsidRPr="0063111D">
        <w:rPr>
          <w:rFonts w:ascii="Trebuchet MS" w:hAnsi="Trebuchet MS" w:cs="Arial" w:hint="eastAsia"/>
          <w:color w:val="323232"/>
        </w:rPr>
        <w:t>、考生自选两首，考试过程中考官可以随意打断，抽取歌曲里面重要一段考评</w:t>
      </w:r>
      <w:r w:rsidRPr="0063111D">
        <w:rPr>
          <w:rFonts w:ascii="Trebuchet MS" w:hAnsi="Trebuchet MS" w:cs="Arial"/>
          <w:color w:val="323232"/>
        </w:rPr>
        <w:t xml:space="preserve"> </w:t>
      </w:r>
    </w:p>
    <w:p w:rsidR="005F6868" w:rsidRPr="0063111D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  <w:r w:rsidRPr="0063111D">
        <w:rPr>
          <w:rFonts w:ascii="Trebuchet MS" w:hAnsi="Trebuchet MS" w:cs="Arial"/>
          <w:color w:val="323232"/>
        </w:rPr>
        <w:t>2</w:t>
      </w:r>
      <w:r w:rsidRPr="0063111D">
        <w:rPr>
          <w:rFonts w:ascii="Trebuchet MS" w:hAnsi="Trebuchet MS" w:cs="Arial" w:hint="eastAsia"/>
          <w:color w:val="323232"/>
        </w:rPr>
        <w:t>、练声曲测试，大调音阶（琶音</w:t>
      </w:r>
      <w:r w:rsidRPr="0063111D">
        <w:rPr>
          <w:rFonts w:ascii="Trebuchet MS" w:hAnsi="Trebuchet MS" w:cs="Arial"/>
          <w:color w:val="323232"/>
        </w:rPr>
        <w:t>3</w:t>
      </w:r>
      <w:r w:rsidRPr="0063111D">
        <w:rPr>
          <w:rFonts w:ascii="Trebuchet MS" w:hAnsi="Trebuchet MS" w:cs="Arial" w:hint="eastAsia"/>
          <w:color w:val="323232"/>
        </w:rPr>
        <w:t>，</w:t>
      </w:r>
      <w:r w:rsidRPr="0063111D">
        <w:rPr>
          <w:rFonts w:ascii="Trebuchet MS" w:hAnsi="Trebuchet MS" w:cs="Arial"/>
          <w:color w:val="323232"/>
        </w:rPr>
        <w:t>5</w:t>
      </w:r>
      <w:r w:rsidRPr="0063111D">
        <w:rPr>
          <w:rFonts w:ascii="Trebuchet MS" w:hAnsi="Trebuchet MS" w:cs="Arial" w:hint="eastAsia"/>
          <w:color w:val="323232"/>
        </w:rPr>
        <w:t>度）音域</w:t>
      </w:r>
      <w:r w:rsidRPr="0063111D">
        <w:rPr>
          <w:rFonts w:ascii="Trebuchet MS" w:hAnsi="Trebuchet MS" w:cs="Arial"/>
          <w:color w:val="323232"/>
        </w:rPr>
        <w:t xml:space="preserve"> d1-d2</w:t>
      </w:r>
      <w:r w:rsidRPr="0063111D">
        <w:rPr>
          <w:rFonts w:ascii="Trebuchet MS" w:hAnsi="Trebuchet MS" w:cs="Arial" w:hint="eastAsia"/>
          <w:color w:val="323232"/>
        </w:rPr>
        <w:t>或</w:t>
      </w:r>
      <w:r w:rsidRPr="0063111D">
        <w:rPr>
          <w:rFonts w:ascii="Trebuchet MS" w:hAnsi="Trebuchet MS" w:cs="Arial"/>
          <w:color w:val="323232"/>
        </w:rPr>
        <w:t>d1-f2</w:t>
      </w:r>
    </w:p>
    <w:p w:rsidR="005F6868" w:rsidRPr="0063111D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</w:p>
    <w:p w:rsidR="005F6868" w:rsidRPr="00411493" w:rsidRDefault="005F6868" w:rsidP="003035B3">
      <w:pPr>
        <w:pStyle w:val="NormalWeb"/>
        <w:spacing w:line="276" w:lineRule="auto"/>
        <w:ind w:left="31680" w:hangingChars="150" w:firstLine="31680"/>
        <w:rPr>
          <w:rFonts w:ascii="Trebuchet MS" w:hAnsi="Trebuchet MS" w:cs="Arial"/>
          <w:color w:val="323232"/>
        </w:rPr>
      </w:pPr>
      <w:r w:rsidRPr="00411493">
        <w:rPr>
          <w:rFonts w:ascii="Trebuchet MS" w:hAnsi="Trebuchet MS" w:cs="Arial" w:hint="eastAsia"/>
          <w:color w:val="323232"/>
        </w:rPr>
        <w:t>四、器乐</w:t>
      </w:r>
      <w:r>
        <w:rPr>
          <w:rFonts w:ascii="Trebuchet MS" w:hAnsi="Trebuchet MS" w:cs="Arial"/>
          <w:color w:val="323232"/>
        </w:rPr>
        <w:t>(</w:t>
      </w:r>
      <w:r w:rsidRPr="00CE769F">
        <w:rPr>
          <w:rFonts w:ascii="Trebuchet MS" w:hAnsi="Trebuchet MS" w:cs="Arial" w:hint="eastAsia"/>
          <w:color w:val="323232"/>
        </w:rPr>
        <w:t>胡琴（京胡、二胡），民管（唢呐、笙优先），钢琴</w:t>
      </w:r>
      <w:r>
        <w:rPr>
          <w:rFonts w:ascii="Trebuchet MS" w:hAnsi="Trebuchet MS" w:cs="Arial" w:hint="eastAsia"/>
          <w:color w:val="323232"/>
        </w:rPr>
        <w:t>，此项目为一中平沙校区招生类别</w:t>
      </w:r>
      <w:r w:rsidRPr="00CE769F">
        <w:rPr>
          <w:rFonts w:ascii="Trebuchet MS" w:hAnsi="Trebuchet MS" w:cs="Arial"/>
          <w:color w:val="323232"/>
        </w:rPr>
        <w:t>)</w:t>
      </w:r>
    </w:p>
    <w:p w:rsidR="005F6868" w:rsidRPr="00411493" w:rsidRDefault="005F6868" w:rsidP="003035B3">
      <w:pPr>
        <w:spacing w:line="276" w:lineRule="auto"/>
        <w:ind w:left="31680" w:hangingChars="150" w:firstLine="316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 w:rsidRPr="00411493">
        <w:rPr>
          <w:rFonts w:hint="eastAsia"/>
          <w:sz w:val="24"/>
        </w:rPr>
        <w:t>演奏完整乐曲一首；曲目自选，须有一定难度和技巧性，自备伴奏。</w:t>
      </w:r>
    </w:p>
    <w:p w:rsidR="005F6868" w:rsidRPr="00411493" w:rsidRDefault="005F6868" w:rsidP="003035B3">
      <w:pPr>
        <w:spacing w:line="276" w:lineRule="auto"/>
        <w:ind w:left="31680" w:hangingChars="150" w:firstLine="316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Pr="00411493">
        <w:rPr>
          <w:rFonts w:hint="eastAsia"/>
          <w:sz w:val="24"/>
        </w:rPr>
        <w:t>音高模唱：主考用钢琴弹奏出单音，考生用“啊”或“啦”唱出音高即可；</w:t>
      </w:r>
    </w:p>
    <w:p w:rsidR="005F6868" w:rsidRPr="00411493" w:rsidRDefault="005F6868" w:rsidP="003035B3">
      <w:pPr>
        <w:spacing w:line="276" w:lineRule="auto"/>
        <w:ind w:left="31680" w:hangingChars="150" w:firstLine="316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 w:rsidRPr="00411493">
        <w:rPr>
          <w:rFonts w:hint="eastAsia"/>
          <w:sz w:val="24"/>
        </w:rPr>
        <w:t>视奏：考试现场抽取乐曲片段演奏，测试考生的识谱、节奏及音乐表现力。</w:t>
      </w:r>
    </w:p>
    <w:p w:rsidR="005F6868" w:rsidRPr="0052162A" w:rsidRDefault="005F6868" w:rsidP="00411493">
      <w:pPr>
        <w:rPr>
          <w:sz w:val="28"/>
          <w:szCs w:val="28"/>
        </w:rPr>
      </w:pPr>
    </w:p>
    <w:p w:rsidR="005F6868" w:rsidRDefault="005F6868" w:rsidP="00C12FE2">
      <w:pPr>
        <w:spacing w:line="276" w:lineRule="auto"/>
        <w:rPr>
          <w:sz w:val="24"/>
        </w:rPr>
      </w:pPr>
      <w:r>
        <w:rPr>
          <w:rFonts w:hint="eastAsia"/>
          <w:sz w:val="24"/>
        </w:rPr>
        <w:t>五、美术</w:t>
      </w:r>
    </w:p>
    <w:p w:rsidR="005F6868" w:rsidRDefault="005F6868" w:rsidP="003F57A3">
      <w:pPr>
        <w:widowControl/>
        <w:spacing w:line="400" w:lineRule="atLeast"/>
        <w:jc w:val="left"/>
        <w:rPr>
          <w:rFonts w:ascii="宋体" w:cs="宋体"/>
          <w:color w:val="434343"/>
          <w:kern w:val="0"/>
          <w:sz w:val="20"/>
          <w:szCs w:val="20"/>
        </w:rPr>
      </w:pPr>
      <w:r w:rsidRPr="006D74D0">
        <w:rPr>
          <w:rFonts w:ascii="宋体" w:hAnsi="宋体" w:cs="宋体"/>
          <w:b/>
          <w:bCs/>
          <w:color w:val="434343"/>
          <w:kern w:val="0"/>
          <w:sz w:val="24"/>
        </w:rPr>
        <w:t>1</w:t>
      </w:r>
      <w:r w:rsidRPr="006D74D0">
        <w:rPr>
          <w:rFonts w:ascii="宋体" w:hAnsi="宋体" w:cs="宋体" w:hint="eastAsia"/>
          <w:b/>
          <w:bCs/>
          <w:color w:val="434343"/>
          <w:kern w:val="0"/>
          <w:sz w:val="24"/>
        </w:rPr>
        <w:t>．素描（</w:t>
      </w:r>
      <w:r w:rsidRPr="006D74D0">
        <w:rPr>
          <w:rFonts w:ascii="宋体" w:hAnsi="宋体" w:cs="宋体" w:hint="eastAsia"/>
          <w:color w:val="434343"/>
          <w:kern w:val="0"/>
          <w:sz w:val="24"/>
        </w:rPr>
        <w:t>满分为</w:t>
      </w:r>
      <w:r w:rsidRPr="006D74D0">
        <w:rPr>
          <w:rFonts w:ascii="宋体" w:hAnsi="宋体" w:cs="宋体"/>
          <w:color w:val="434343"/>
          <w:kern w:val="0"/>
          <w:sz w:val="24"/>
        </w:rPr>
        <w:t>100</w:t>
      </w:r>
      <w:r w:rsidRPr="006D74D0">
        <w:rPr>
          <w:rFonts w:ascii="宋体" w:hAnsi="宋体" w:cs="宋体" w:hint="eastAsia"/>
          <w:color w:val="434343"/>
          <w:kern w:val="0"/>
          <w:sz w:val="24"/>
        </w:rPr>
        <w:t>分）其中：</w:t>
      </w:r>
    </w:p>
    <w:p w:rsidR="005F6868" w:rsidRPr="006D74D0" w:rsidRDefault="005F6868" w:rsidP="003035B3">
      <w:pPr>
        <w:widowControl/>
        <w:spacing w:line="400" w:lineRule="atLeast"/>
        <w:ind w:firstLineChars="200" w:firstLine="31680"/>
        <w:jc w:val="left"/>
        <w:rPr>
          <w:rFonts w:ascii="宋体" w:cs="宋体"/>
          <w:color w:val="434343"/>
          <w:kern w:val="0"/>
          <w:sz w:val="20"/>
          <w:szCs w:val="20"/>
        </w:rPr>
      </w:pPr>
      <w:r>
        <w:rPr>
          <w:rFonts w:ascii="宋体" w:hAnsi="宋体" w:cs="宋体" w:hint="eastAsia"/>
          <w:color w:val="434343"/>
          <w:kern w:val="0"/>
          <w:sz w:val="24"/>
        </w:rPr>
        <w:t>构</w:t>
      </w:r>
      <w:r w:rsidRPr="00483F6B">
        <w:rPr>
          <w:rFonts w:ascii="宋体" w:hAnsi="宋体" w:cs="宋体" w:hint="eastAsia"/>
          <w:color w:val="434343"/>
          <w:kern w:val="0"/>
          <w:sz w:val="24"/>
        </w:rPr>
        <w:t>图</w:t>
      </w:r>
      <w:r w:rsidRPr="006D74D0">
        <w:rPr>
          <w:rFonts w:ascii="宋体" w:cs="宋体"/>
          <w:color w:val="434343"/>
          <w:kern w:val="0"/>
          <w:sz w:val="24"/>
        </w:rPr>
        <w:t> </w:t>
      </w:r>
      <w:r w:rsidRPr="006D74D0">
        <w:rPr>
          <w:rFonts w:ascii="宋体" w:hAnsi="宋体" w:cs="宋体" w:hint="eastAsia"/>
          <w:color w:val="434343"/>
          <w:kern w:val="0"/>
          <w:sz w:val="24"/>
        </w:rPr>
        <w:t>占</w:t>
      </w:r>
      <w:r w:rsidRPr="006D74D0">
        <w:rPr>
          <w:rFonts w:ascii="宋体" w:hAnsi="宋体" w:cs="宋体"/>
          <w:color w:val="434343"/>
          <w:kern w:val="0"/>
          <w:sz w:val="24"/>
        </w:rPr>
        <w:t>15%</w:t>
      </w:r>
      <w:r>
        <w:rPr>
          <w:rFonts w:ascii="宋体" w:hAnsi="宋体" w:cs="宋体" w:hint="eastAsia"/>
          <w:color w:val="434343"/>
          <w:kern w:val="0"/>
          <w:sz w:val="24"/>
        </w:rPr>
        <w:t>；造型与比</w:t>
      </w:r>
      <w:r w:rsidRPr="006D74D0">
        <w:rPr>
          <w:rFonts w:ascii="宋体" w:hAnsi="宋体" w:cs="宋体" w:hint="eastAsia"/>
          <w:color w:val="434343"/>
          <w:kern w:val="0"/>
          <w:sz w:val="24"/>
        </w:rPr>
        <w:t>例</w:t>
      </w:r>
      <w:r w:rsidRPr="006D74D0">
        <w:rPr>
          <w:rFonts w:ascii="宋体" w:cs="宋体"/>
          <w:color w:val="434343"/>
          <w:kern w:val="0"/>
          <w:sz w:val="24"/>
        </w:rPr>
        <w:t> </w:t>
      </w:r>
      <w:r w:rsidRPr="006D74D0">
        <w:rPr>
          <w:rFonts w:ascii="宋体" w:hAnsi="宋体" w:cs="宋体" w:hint="eastAsia"/>
          <w:color w:val="434343"/>
          <w:kern w:val="0"/>
          <w:sz w:val="24"/>
        </w:rPr>
        <w:t>占</w:t>
      </w:r>
      <w:r w:rsidRPr="006D74D0">
        <w:rPr>
          <w:rFonts w:ascii="宋体" w:hAnsi="宋体" w:cs="宋体"/>
          <w:color w:val="434343"/>
          <w:kern w:val="0"/>
          <w:sz w:val="24"/>
        </w:rPr>
        <w:t>30%</w:t>
      </w:r>
    </w:p>
    <w:p w:rsidR="005F6868" w:rsidRDefault="005F6868" w:rsidP="003035B3">
      <w:pPr>
        <w:widowControl/>
        <w:spacing w:line="400" w:lineRule="atLeast"/>
        <w:ind w:firstLineChars="200" w:firstLine="31680"/>
        <w:jc w:val="left"/>
        <w:rPr>
          <w:rFonts w:ascii="宋体" w:cs="宋体"/>
          <w:color w:val="434343"/>
          <w:kern w:val="0"/>
          <w:sz w:val="24"/>
        </w:rPr>
      </w:pPr>
      <w:r w:rsidRPr="006D74D0">
        <w:rPr>
          <w:rFonts w:ascii="宋体" w:hAnsi="宋体" w:cs="宋体" w:hint="eastAsia"/>
          <w:color w:val="434343"/>
          <w:kern w:val="0"/>
          <w:sz w:val="24"/>
        </w:rPr>
        <w:t>细节深入与局部刻画</w:t>
      </w:r>
      <w:r w:rsidRPr="006D74D0">
        <w:rPr>
          <w:rFonts w:ascii="宋体" w:cs="宋体"/>
          <w:color w:val="434343"/>
          <w:kern w:val="0"/>
          <w:sz w:val="24"/>
        </w:rPr>
        <w:t> </w:t>
      </w:r>
      <w:r w:rsidRPr="006D74D0">
        <w:rPr>
          <w:rFonts w:ascii="宋体" w:hAnsi="宋体" w:cs="宋体" w:hint="eastAsia"/>
          <w:color w:val="434343"/>
          <w:kern w:val="0"/>
          <w:sz w:val="24"/>
        </w:rPr>
        <w:t>占</w:t>
      </w:r>
      <w:r w:rsidRPr="006D74D0">
        <w:rPr>
          <w:rFonts w:ascii="宋体" w:hAnsi="宋体" w:cs="宋体"/>
          <w:color w:val="434343"/>
          <w:kern w:val="0"/>
          <w:sz w:val="24"/>
        </w:rPr>
        <w:t>30%</w:t>
      </w:r>
      <w:r w:rsidRPr="006D74D0">
        <w:rPr>
          <w:rFonts w:ascii="宋体" w:hAnsi="宋体" w:cs="宋体" w:hint="eastAsia"/>
          <w:color w:val="434343"/>
          <w:kern w:val="0"/>
          <w:sz w:val="24"/>
        </w:rPr>
        <w:t>；表现手段与技法</w:t>
      </w:r>
      <w:r w:rsidRPr="006D74D0">
        <w:rPr>
          <w:rFonts w:ascii="宋体" w:cs="宋体"/>
          <w:color w:val="434343"/>
          <w:kern w:val="0"/>
          <w:sz w:val="24"/>
        </w:rPr>
        <w:t> </w:t>
      </w:r>
      <w:r w:rsidRPr="006D74D0">
        <w:rPr>
          <w:rFonts w:ascii="宋体" w:hAnsi="宋体" w:cs="宋体" w:hint="eastAsia"/>
          <w:color w:val="434343"/>
          <w:kern w:val="0"/>
          <w:sz w:val="24"/>
        </w:rPr>
        <w:t>占</w:t>
      </w:r>
      <w:r w:rsidRPr="006D74D0">
        <w:rPr>
          <w:rFonts w:ascii="宋体" w:hAnsi="宋体" w:cs="宋体"/>
          <w:color w:val="434343"/>
          <w:kern w:val="0"/>
          <w:sz w:val="24"/>
        </w:rPr>
        <w:t>25%</w:t>
      </w:r>
      <w:r>
        <w:rPr>
          <w:rFonts w:ascii="宋体" w:hAnsi="宋体" w:cs="宋体" w:hint="eastAsia"/>
          <w:color w:val="434343"/>
          <w:kern w:val="0"/>
          <w:sz w:val="24"/>
        </w:rPr>
        <w:t>。</w:t>
      </w:r>
    </w:p>
    <w:p w:rsidR="005F6868" w:rsidRDefault="005F6868" w:rsidP="003F57A3">
      <w:pPr>
        <w:pStyle w:val="NoSpacing"/>
        <w:rPr>
          <w:sz w:val="24"/>
          <w:szCs w:val="24"/>
        </w:rPr>
      </w:pPr>
      <w:r w:rsidRPr="007E091A">
        <w:rPr>
          <w:kern w:val="0"/>
          <w:sz w:val="24"/>
          <w:szCs w:val="24"/>
        </w:rPr>
        <w:t>2.</w:t>
      </w:r>
      <w:r w:rsidRPr="007E091A">
        <w:rPr>
          <w:sz w:val="24"/>
          <w:szCs w:val="24"/>
        </w:rPr>
        <w:t xml:space="preserve"> </w:t>
      </w:r>
      <w:r w:rsidRPr="007E091A">
        <w:rPr>
          <w:rFonts w:hint="eastAsia"/>
          <w:kern w:val="0"/>
          <w:sz w:val="24"/>
          <w:szCs w:val="24"/>
        </w:rPr>
        <w:t>书法</w:t>
      </w:r>
      <w:r w:rsidRPr="007E091A">
        <w:rPr>
          <w:sz w:val="24"/>
          <w:szCs w:val="24"/>
        </w:rPr>
        <w:t xml:space="preserve">  </w:t>
      </w:r>
    </w:p>
    <w:p w:rsidR="005F6868" w:rsidRPr="007E091A" w:rsidRDefault="005F6868" w:rsidP="003035B3">
      <w:pPr>
        <w:pStyle w:val="NoSpacing"/>
        <w:ind w:firstLineChars="200" w:firstLine="31680"/>
        <w:rPr>
          <w:kern w:val="0"/>
          <w:sz w:val="24"/>
          <w:szCs w:val="24"/>
        </w:rPr>
      </w:pPr>
      <w:r w:rsidRPr="007E091A">
        <w:rPr>
          <w:rFonts w:hint="eastAsia"/>
          <w:sz w:val="24"/>
          <w:szCs w:val="24"/>
        </w:rPr>
        <w:t>书法临摹书体为楷书，临摹内容出自以下碑帖，考生可任选其一：智勇《千字文》、褚遂良《大字阴符</w:t>
      </w:r>
      <w:r w:rsidRPr="007E091A">
        <w:rPr>
          <w:rFonts w:hint="eastAsia"/>
          <w:kern w:val="0"/>
          <w:sz w:val="24"/>
          <w:szCs w:val="24"/>
        </w:rPr>
        <w:t>经》《雁塔圣教序》、欧阳询《九成宫》、颜真卿《颜勤礼碑》、柳公权《玄秘塔》。</w:t>
      </w:r>
    </w:p>
    <w:p w:rsidR="005F6868" w:rsidRDefault="005F6868" w:rsidP="003035B3">
      <w:pPr>
        <w:pStyle w:val="NoSpacing"/>
        <w:ind w:firstLineChars="200" w:firstLine="31680"/>
        <w:rPr>
          <w:kern w:val="0"/>
          <w:sz w:val="24"/>
          <w:szCs w:val="24"/>
        </w:rPr>
      </w:pPr>
      <w:r w:rsidRPr="007E091A">
        <w:rPr>
          <w:rFonts w:hint="eastAsia"/>
          <w:kern w:val="0"/>
          <w:sz w:val="24"/>
          <w:szCs w:val="24"/>
        </w:rPr>
        <w:t>书法创作书体不限，书法创作文字内容由学校统一提供。</w:t>
      </w:r>
    </w:p>
    <w:p w:rsidR="005F6868" w:rsidRPr="007E091A" w:rsidRDefault="005F6868" w:rsidP="003035B3">
      <w:pPr>
        <w:pStyle w:val="NoSpacing"/>
        <w:ind w:firstLineChars="200" w:firstLine="31680"/>
        <w:rPr>
          <w:kern w:val="0"/>
          <w:sz w:val="24"/>
          <w:szCs w:val="24"/>
        </w:rPr>
      </w:pPr>
      <w:r w:rsidRPr="007E091A">
        <w:rPr>
          <w:kern w:val="0"/>
          <w:sz w:val="24"/>
          <w:szCs w:val="24"/>
        </w:rPr>
        <w:t>(</w:t>
      </w:r>
      <w:r w:rsidRPr="007E091A">
        <w:rPr>
          <w:rFonts w:hint="eastAsia"/>
          <w:kern w:val="0"/>
          <w:sz w:val="24"/>
          <w:szCs w:val="24"/>
        </w:rPr>
        <w:t>满分为</w:t>
      </w:r>
      <w:r w:rsidRPr="007E091A">
        <w:rPr>
          <w:kern w:val="0"/>
          <w:sz w:val="24"/>
          <w:szCs w:val="24"/>
        </w:rPr>
        <w:t>200</w:t>
      </w:r>
      <w:r w:rsidRPr="007E091A">
        <w:rPr>
          <w:rFonts w:hint="eastAsia"/>
          <w:kern w:val="0"/>
          <w:sz w:val="24"/>
          <w:szCs w:val="24"/>
        </w:rPr>
        <w:t>分</w:t>
      </w:r>
      <w:r w:rsidRPr="007E091A">
        <w:rPr>
          <w:kern w:val="0"/>
          <w:sz w:val="24"/>
          <w:szCs w:val="24"/>
        </w:rPr>
        <w:t>,</w:t>
      </w:r>
      <w:r w:rsidRPr="007E091A">
        <w:rPr>
          <w:sz w:val="24"/>
          <w:szCs w:val="24"/>
        </w:rPr>
        <w:t xml:space="preserve"> </w:t>
      </w:r>
      <w:r w:rsidRPr="007E091A">
        <w:rPr>
          <w:rFonts w:hint="eastAsia"/>
          <w:kern w:val="0"/>
          <w:sz w:val="24"/>
          <w:szCs w:val="24"/>
        </w:rPr>
        <w:t>临摹创作各占</w:t>
      </w:r>
      <w:r w:rsidRPr="007E091A">
        <w:rPr>
          <w:kern w:val="0"/>
          <w:sz w:val="24"/>
          <w:szCs w:val="24"/>
        </w:rPr>
        <w:t>100</w:t>
      </w:r>
      <w:r w:rsidRPr="007E091A">
        <w:rPr>
          <w:rFonts w:hint="eastAsia"/>
          <w:kern w:val="0"/>
          <w:sz w:val="24"/>
          <w:szCs w:val="24"/>
        </w:rPr>
        <w:t>分</w:t>
      </w:r>
      <w:r w:rsidRPr="007E091A">
        <w:rPr>
          <w:kern w:val="0"/>
          <w:sz w:val="24"/>
          <w:szCs w:val="24"/>
        </w:rPr>
        <w:t>,</w:t>
      </w:r>
      <w:r w:rsidRPr="007E091A">
        <w:rPr>
          <w:sz w:val="24"/>
          <w:szCs w:val="24"/>
        </w:rPr>
        <w:t xml:space="preserve"> </w:t>
      </w:r>
      <w:r w:rsidRPr="007E091A">
        <w:rPr>
          <w:rFonts w:hint="eastAsia"/>
          <w:kern w:val="0"/>
          <w:sz w:val="24"/>
          <w:szCs w:val="24"/>
        </w:rPr>
        <w:t>其中</w:t>
      </w:r>
      <w:r w:rsidRPr="007E091A">
        <w:rPr>
          <w:kern w:val="0"/>
          <w:sz w:val="24"/>
          <w:szCs w:val="24"/>
        </w:rPr>
        <w:t>:</w:t>
      </w:r>
      <w:r w:rsidRPr="007E091A">
        <w:rPr>
          <w:sz w:val="24"/>
          <w:szCs w:val="24"/>
        </w:rPr>
        <w:t xml:space="preserve"> </w:t>
      </w:r>
      <w:r w:rsidRPr="007E091A">
        <w:rPr>
          <w:rFonts w:hint="eastAsia"/>
          <w:kern w:val="0"/>
          <w:sz w:val="24"/>
          <w:szCs w:val="24"/>
        </w:rPr>
        <w:t>章法占</w:t>
      </w:r>
      <w:r w:rsidRPr="007E091A">
        <w:rPr>
          <w:kern w:val="0"/>
          <w:sz w:val="24"/>
          <w:szCs w:val="24"/>
        </w:rPr>
        <w:t>15%:</w:t>
      </w:r>
      <w:r w:rsidRPr="007E091A">
        <w:rPr>
          <w:rFonts w:hint="eastAsia"/>
          <w:kern w:val="0"/>
          <w:sz w:val="24"/>
          <w:szCs w:val="24"/>
        </w:rPr>
        <w:t>字体结构占</w:t>
      </w:r>
      <w:r w:rsidRPr="007E091A">
        <w:rPr>
          <w:kern w:val="0"/>
          <w:sz w:val="24"/>
          <w:szCs w:val="24"/>
        </w:rPr>
        <w:t>30%:</w:t>
      </w:r>
      <w:r w:rsidRPr="007E091A">
        <w:rPr>
          <w:rFonts w:hint="eastAsia"/>
          <w:kern w:val="0"/>
          <w:sz w:val="24"/>
          <w:szCs w:val="24"/>
        </w:rPr>
        <w:t>书写风格技法占</w:t>
      </w:r>
      <w:r w:rsidRPr="007E091A">
        <w:rPr>
          <w:kern w:val="0"/>
          <w:sz w:val="24"/>
          <w:szCs w:val="24"/>
        </w:rPr>
        <w:t>55%.</w:t>
      </w:r>
      <w:r>
        <w:rPr>
          <w:kern w:val="0"/>
          <w:sz w:val="24"/>
          <w:szCs w:val="24"/>
        </w:rPr>
        <w:t>)</w:t>
      </w:r>
    </w:p>
    <w:p w:rsidR="005F6868" w:rsidRPr="003F57A3" w:rsidRDefault="005F6868" w:rsidP="00C12FE2">
      <w:pPr>
        <w:spacing w:line="276" w:lineRule="auto"/>
        <w:rPr>
          <w:sz w:val="24"/>
        </w:rPr>
      </w:pPr>
    </w:p>
    <w:p w:rsidR="005F6868" w:rsidRPr="00C12FE2" w:rsidRDefault="005F6868" w:rsidP="00C12FE2">
      <w:pPr>
        <w:widowControl/>
        <w:spacing w:line="326" w:lineRule="atLeast"/>
        <w:jc w:val="left"/>
        <w:rPr>
          <w:sz w:val="24"/>
        </w:rPr>
      </w:pPr>
      <w:r>
        <w:rPr>
          <w:rFonts w:hint="eastAsia"/>
          <w:sz w:val="24"/>
        </w:rPr>
        <w:t>六</w:t>
      </w:r>
      <w:r w:rsidRPr="00C12FE2">
        <w:rPr>
          <w:rFonts w:hint="eastAsia"/>
          <w:sz w:val="24"/>
        </w:rPr>
        <w:t>、体育：</w:t>
      </w:r>
      <w:r>
        <w:rPr>
          <w:rFonts w:hint="eastAsia"/>
          <w:sz w:val="24"/>
        </w:rPr>
        <w:t>分项目</w:t>
      </w:r>
      <w:r w:rsidRPr="00C12FE2">
        <w:rPr>
          <w:rFonts w:hint="eastAsia"/>
          <w:sz w:val="24"/>
        </w:rPr>
        <w:t>进行测试。</w:t>
      </w:r>
    </w:p>
    <w:p w:rsidR="005F6868" w:rsidRPr="00F734CC" w:rsidRDefault="005F6868" w:rsidP="003F57A3">
      <w:pPr>
        <w:rPr>
          <w:b/>
        </w:rPr>
      </w:pPr>
      <w:r w:rsidRPr="00F734CC">
        <w:rPr>
          <w:rFonts w:hint="eastAsia"/>
          <w:b/>
        </w:rPr>
        <w:t>足球考试内容：</w:t>
      </w:r>
    </w:p>
    <w:p w:rsidR="005F6868" w:rsidRPr="00F734CC" w:rsidRDefault="005F6868" w:rsidP="008D2580">
      <w:pPr>
        <w:numPr>
          <w:ilvl w:val="0"/>
          <w:numId w:val="1"/>
        </w:numPr>
      </w:pPr>
      <w:r w:rsidRPr="00F734CC">
        <w:rPr>
          <w:rFonts w:hint="eastAsia"/>
        </w:rPr>
        <w:t>快速带球过障碍：运球按路线连续过标志筒，最后将球踩到指定区域，重点看速度。</w:t>
      </w:r>
    </w:p>
    <w:p w:rsidR="005F6868" w:rsidRPr="00F734CC" w:rsidRDefault="005F6868" w:rsidP="008D2580">
      <w:pPr>
        <w:numPr>
          <w:ilvl w:val="0"/>
          <w:numId w:val="1"/>
        </w:numPr>
      </w:pPr>
      <w:r w:rsidRPr="00F734CC">
        <w:rPr>
          <w:rFonts w:hint="eastAsia"/>
        </w:rPr>
        <w:t>连续跳跃</w:t>
      </w:r>
      <w:r w:rsidRPr="00F734CC">
        <w:t>+</w:t>
      </w:r>
      <w:r w:rsidRPr="00F734CC">
        <w:rPr>
          <w:rFonts w:hint="eastAsia"/>
        </w:rPr>
        <w:t>冲刺跑：</w:t>
      </w:r>
      <w:r w:rsidRPr="00F734CC">
        <w:t>30</w:t>
      </w:r>
      <w:r w:rsidRPr="00F734CC">
        <w:rPr>
          <w:rFonts w:hint="eastAsia"/>
        </w:rPr>
        <w:t>米跑，期间要跳过四个跨栏架，看速度。</w:t>
      </w:r>
    </w:p>
    <w:p w:rsidR="005F6868" w:rsidRPr="00F734CC" w:rsidRDefault="005F6868" w:rsidP="0075175F">
      <w:pPr>
        <w:pStyle w:val="ListParagraph"/>
        <w:numPr>
          <w:ilvl w:val="0"/>
          <w:numId w:val="4"/>
        </w:numPr>
        <w:ind w:firstLineChars="0"/>
      </w:pPr>
      <w:r w:rsidRPr="00F734CC">
        <w:rPr>
          <w:rFonts w:hint="eastAsia"/>
        </w:rPr>
        <w:t>带球射门：带球按照指定路线越过若干个标志筒后射门。</w:t>
      </w:r>
    </w:p>
    <w:p w:rsidR="005F6868" w:rsidRPr="00F734CC" w:rsidRDefault="005F6868" w:rsidP="008D2580">
      <w:pPr>
        <w:numPr>
          <w:ilvl w:val="0"/>
          <w:numId w:val="4"/>
        </w:numPr>
      </w:pPr>
      <w:r w:rsidRPr="00F734CC">
        <w:rPr>
          <w:rFonts w:hint="eastAsia"/>
        </w:rPr>
        <w:t>分组比赛</w:t>
      </w:r>
    </w:p>
    <w:p w:rsidR="005F6868" w:rsidRPr="00F734CC" w:rsidRDefault="005F6868" w:rsidP="008D2580"/>
    <w:p w:rsidR="005F6868" w:rsidRPr="00F734CC" w:rsidRDefault="005F6868" w:rsidP="008D2580">
      <w:pPr>
        <w:rPr>
          <w:b/>
        </w:rPr>
      </w:pPr>
      <w:r w:rsidRPr="00F734CC">
        <w:rPr>
          <w:rFonts w:hint="eastAsia"/>
          <w:b/>
        </w:rPr>
        <w:t>游泳考试内容：</w:t>
      </w:r>
    </w:p>
    <w:p w:rsidR="005F6868" w:rsidRPr="00F734CC" w:rsidRDefault="005F6868" w:rsidP="008D2580">
      <w:pPr>
        <w:numPr>
          <w:ilvl w:val="0"/>
          <w:numId w:val="2"/>
        </w:numPr>
      </w:pPr>
      <w:r w:rsidRPr="00F734CC">
        <w:t>100</w:t>
      </w:r>
      <w:r>
        <w:rPr>
          <w:rFonts w:hint="eastAsia"/>
        </w:rPr>
        <w:t>米混合泳：</w:t>
      </w:r>
      <w:r w:rsidRPr="00F734CC">
        <w:rPr>
          <w:rFonts w:hint="eastAsia"/>
        </w:rPr>
        <w:t>每种泳姿游</w:t>
      </w:r>
      <w:r w:rsidRPr="00F734CC">
        <w:t>25</w:t>
      </w:r>
      <w:r w:rsidRPr="00F734CC">
        <w:rPr>
          <w:rFonts w:hint="eastAsia"/>
        </w:rPr>
        <w:t>米，以技术评定为主。</w:t>
      </w:r>
    </w:p>
    <w:p w:rsidR="005F6868" w:rsidRPr="00F734CC" w:rsidRDefault="005F6868" w:rsidP="008D2580">
      <w:pPr>
        <w:numPr>
          <w:ilvl w:val="0"/>
          <w:numId w:val="2"/>
        </w:numPr>
      </w:pPr>
      <w:r w:rsidRPr="00F734CC">
        <w:t>50</w:t>
      </w:r>
      <w:r w:rsidRPr="00F734CC">
        <w:rPr>
          <w:rFonts w:hint="eastAsia"/>
        </w:rPr>
        <w:t>米</w:t>
      </w:r>
      <w:r>
        <w:rPr>
          <w:rFonts w:hint="eastAsia"/>
        </w:rPr>
        <w:t>专项：看速度，</w:t>
      </w:r>
      <w:r w:rsidRPr="00F734CC">
        <w:rPr>
          <w:rFonts w:hint="eastAsia"/>
        </w:rPr>
        <w:t>蛙泳、仰泳、蝶泳、自由泳中任选一种。</w:t>
      </w:r>
    </w:p>
    <w:p w:rsidR="005F6868" w:rsidRPr="00F734CC" w:rsidRDefault="005F6868" w:rsidP="008D2580"/>
    <w:p w:rsidR="005F6868" w:rsidRPr="00F734CC" w:rsidRDefault="005F6868" w:rsidP="008D2580">
      <w:pPr>
        <w:rPr>
          <w:b/>
        </w:rPr>
      </w:pPr>
      <w:r>
        <w:rPr>
          <w:rFonts w:hint="eastAsia"/>
          <w:b/>
        </w:rPr>
        <w:t>女子篮球考试内容：</w:t>
      </w:r>
    </w:p>
    <w:p w:rsidR="005F6868" w:rsidRPr="00F734CC" w:rsidRDefault="005F6868" w:rsidP="008D2580">
      <w:pPr>
        <w:numPr>
          <w:ilvl w:val="0"/>
          <w:numId w:val="3"/>
        </w:numPr>
      </w:pPr>
      <w:r w:rsidRPr="00F734CC">
        <w:rPr>
          <w:rFonts w:ascii="宋体" w:hAnsi="宋体" w:hint="eastAsia"/>
          <w:sz w:val="24"/>
        </w:rPr>
        <w:t>两人一组全场快攻传、接球跑篮。</w:t>
      </w:r>
    </w:p>
    <w:p w:rsidR="005F6868" w:rsidRPr="00F734CC" w:rsidRDefault="005F6868" w:rsidP="008D2580">
      <w:pPr>
        <w:numPr>
          <w:ilvl w:val="0"/>
          <w:numId w:val="3"/>
        </w:numPr>
        <w:spacing w:line="240" w:lineRule="atLeast"/>
        <w:rPr>
          <w:rFonts w:ascii="宋体"/>
          <w:sz w:val="24"/>
        </w:rPr>
      </w:pPr>
      <w:r w:rsidRPr="00F734CC">
        <w:rPr>
          <w:rFonts w:ascii="宋体" w:hAnsi="宋体" w:hint="eastAsia"/>
          <w:sz w:val="24"/>
        </w:rPr>
        <w:t>运球突破技术：个人运用学过的突破技术，突破场地上摆放的标志物，在突破最后一个标志物之后，做急停跳投或三步上篮结束。</w:t>
      </w:r>
    </w:p>
    <w:p w:rsidR="005F6868" w:rsidRPr="00F734CC" w:rsidRDefault="005F6868" w:rsidP="008D2580">
      <w:pPr>
        <w:numPr>
          <w:ilvl w:val="0"/>
          <w:numId w:val="3"/>
        </w:numPr>
        <w:spacing w:line="240" w:lineRule="atLeast"/>
        <w:rPr>
          <w:rFonts w:ascii="宋体"/>
          <w:sz w:val="24"/>
        </w:rPr>
      </w:pPr>
      <w:r w:rsidRPr="00F734CC">
        <w:rPr>
          <w:rFonts w:ascii="宋体" w:hAnsi="宋体" w:hint="eastAsia"/>
          <w:sz w:val="24"/>
        </w:rPr>
        <w:t>分组比赛：根据考生人数进行分组，完成全场或半场攻防。</w:t>
      </w:r>
    </w:p>
    <w:p w:rsidR="005F6868" w:rsidRPr="00F734CC" w:rsidRDefault="005F6868" w:rsidP="008D2580">
      <w:pPr>
        <w:numPr>
          <w:ilvl w:val="0"/>
          <w:numId w:val="3"/>
        </w:numPr>
        <w:spacing w:line="240" w:lineRule="atLeast"/>
        <w:rPr>
          <w:rFonts w:ascii="宋体"/>
          <w:sz w:val="24"/>
        </w:rPr>
      </w:pPr>
      <w:r w:rsidRPr="00F734CC">
        <w:rPr>
          <w:rFonts w:ascii="宋体" w:hAnsi="宋体" w:hint="eastAsia"/>
          <w:sz w:val="24"/>
        </w:rPr>
        <w:t>往返跑：篮球场地全场端线、罚球线、中线摸线往返跑。</w:t>
      </w:r>
    </w:p>
    <w:p w:rsidR="005F6868" w:rsidRPr="00F734CC" w:rsidRDefault="005F6868" w:rsidP="008D2580">
      <w:pPr>
        <w:spacing w:line="240" w:lineRule="atLeast"/>
        <w:rPr>
          <w:rFonts w:ascii="宋体"/>
          <w:sz w:val="24"/>
        </w:rPr>
      </w:pPr>
    </w:p>
    <w:p w:rsidR="005F6868" w:rsidRPr="00F734CC" w:rsidRDefault="005F6868" w:rsidP="008D2580">
      <w:pPr>
        <w:spacing w:line="240" w:lineRule="atLeast"/>
        <w:rPr>
          <w:rFonts w:ascii="宋体"/>
          <w:b/>
          <w:sz w:val="24"/>
        </w:rPr>
      </w:pPr>
      <w:r w:rsidRPr="00F734CC">
        <w:rPr>
          <w:rFonts w:ascii="宋体" w:hAnsi="宋体" w:hint="eastAsia"/>
          <w:b/>
          <w:sz w:val="24"/>
        </w:rPr>
        <w:t>排球考试内容：</w:t>
      </w:r>
    </w:p>
    <w:p w:rsidR="005F6868" w:rsidRPr="003F57A3" w:rsidRDefault="005F6868" w:rsidP="003035B3">
      <w:pPr>
        <w:spacing w:line="240" w:lineRule="atLeast"/>
        <w:ind w:left="31680" w:hangingChars="150" w:firstLine="31680"/>
        <w:rPr>
          <w:rFonts w:ascii="宋体"/>
          <w:szCs w:val="21"/>
        </w:rPr>
      </w:pPr>
      <w:r w:rsidRPr="003F57A3">
        <w:rPr>
          <w:rFonts w:ascii="宋体" w:hAnsi="宋体"/>
          <w:szCs w:val="21"/>
        </w:rPr>
        <w:t>1</w:t>
      </w:r>
      <w:r w:rsidRPr="003F57A3">
        <w:rPr>
          <w:rFonts w:ascii="宋体" w:hAnsi="宋体" w:hint="eastAsia"/>
          <w:szCs w:val="21"/>
        </w:rPr>
        <w:t>、“</w:t>
      </w:r>
      <w:r w:rsidRPr="003F57A3">
        <w:rPr>
          <w:rFonts w:ascii="宋体" w:hAnsi="宋体"/>
          <w:szCs w:val="21"/>
        </w:rPr>
        <w:t>V</w:t>
      </w:r>
      <w:r w:rsidRPr="003F57A3">
        <w:rPr>
          <w:rFonts w:ascii="宋体" w:hAnsi="宋体" w:hint="eastAsia"/>
          <w:szCs w:val="21"/>
        </w:rPr>
        <w:t>”字移动：排球场端线中点</w:t>
      </w:r>
      <w:r w:rsidRPr="003F57A3">
        <w:rPr>
          <w:rFonts w:ascii="宋体" w:hAnsi="宋体"/>
          <w:szCs w:val="21"/>
        </w:rPr>
        <w:t>O</w:t>
      </w:r>
      <w:r w:rsidRPr="003F57A3">
        <w:rPr>
          <w:rFonts w:ascii="宋体" w:hAnsi="宋体" w:hint="eastAsia"/>
          <w:szCs w:val="21"/>
        </w:rPr>
        <w:t>，进攻线与两条边线的焦点</w:t>
      </w:r>
      <w:r w:rsidRPr="003F57A3">
        <w:rPr>
          <w:rFonts w:ascii="宋体" w:hAnsi="宋体"/>
          <w:szCs w:val="21"/>
        </w:rPr>
        <w:t>A</w:t>
      </w:r>
      <w:r w:rsidRPr="003F57A3">
        <w:rPr>
          <w:rFonts w:ascii="宋体" w:hAnsi="宋体" w:hint="eastAsia"/>
          <w:szCs w:val="21"/>
        </w:rPr>
        <w:t>、</w:t>
      </w:r>
      <w:r w:rsidRPr="003F57A3">
        <w:rPr>
          <w:rFonts w:ascii="宋体" w:hAnsi="宋体"/>
          <w:szCs w:val="21"/>
        </w:rPr>
        <w:t>B</w:t>
      </w:r>
      <w:r w:rsidRPr="003F57A3">
        <w:rPr>
          <w:rFonts w:ascii="宋体" w:hAnsi="宋体" w:hint="eastAsia"/>
          <w:szCs w:val="21"/>
        </w:rPr>
        <w:t>，连线成“</w:t>
      </w:r>
      <w:r w:rsidRPr="003F57A3">
        <w:rPr>
          <w:rFonts w:ascii="宋体" w:hAnsi="宋体"/>
          <w:szCs w:val="21"/>
        </w:rPr>
        <w:t>V</w:t>
      </w:r>
      <w:r w:rsidRPr="003F57A3">
        <w:rPr>
          <w:rFonts w:ascii="宋体" w:hAnsi="宋体" w:hint="eastAsia"/>
          <w:szCs w:val="21"/>
        </w:rPr>
        <w:t>”字形。按照指定路线进行快速移动，看速度。</w:t>
      </w:r>
    </w:p>
    <w:p w:rsidR="005F6868" w:rsidRPr="003F57A3" w:rsidRDefault="005F6868" w:rsidP="003F57A3">
      <w:pPr>
        <w:spacing w:line="240" w:lineRule="atLeast"/>
        <w:rPr>
          <w:rFonts w:ascii="华文中宋" w:eastAsia="华文中宋" w:hAnsi="华文中宋"/>
          <w:sz w:val="22"/>
        </w:rPr>
      </w:pPr>
      <w:r w:rsidRPr="003F57A3">
        <w:rPr>
          <w:rFonts w:ascii="华文中宋" w:eastAsia="华文中宋" w:hAnsi="华文中宋"/>
          <w:sz w:val="22"/>
        </w:rPr>
        <w:t>2</w:t>
      </w:r>
      <w:r w:rsidRPr="003F57A3">
        <w:rPr>
          <w:rFonts w:ascii="华文中宋" w:eastAsia="华文中宋" w:hAnsi="华文中宋" w:hint="eastAsia"/>
          <w:sz w:val="22"/>
        </w:rPr>
        <w:t>、立定跳远</w:t>
      </w:r>
    </w:p>
    <w:p w:rsidR="005F6868" w:rsidRPr="003F57A3" w:rsidRDefault="005F6868" w:rsidP="003F57A3">
      <w:pPr>
        <w:numPr>
          <w:ilvl w:val="0"/>
          <w:numId w:val="2"/>
        </w:numPr>
        <w:spacing w:line="240" w:lineRule="atLeast"/>
        <w:rPr>
          <w:rFonts w:ascii="宋体"/>
          <w:sz w:val="24"/>
        </w:rPr>
      </w:pPr>
      <w:r w:rsidRPr="003F57A3">
        <w:rPr>
          <w:rFonts w:ascii="宋体" w:hAnsi="宋体" w:hint="eastAsia"/>
          <w:sz w:val="24"/>
        </w:rPr>
        <w:t>羽毛球</w:t>
      </w:r>
      <w:r w:rsidRPr="003F57A3">
        <w:rPr>
          <w:rFonts w:ascii="宋体" w:hAnsi="宋体" w:hint="eastAsia"/>
          <w:szCs w:val="21"/>
        </w:rPr>
        <w:t>掷远</w:t>
      </w:r>
    </w:p>
    <w:p w:rsidR="005F6868" w:rsidRPr="003F57A3" w:rsidRDefault="005F6868" w:rsidP="003F57A3">
      <w:pPr>
        <w:numPr>
          <w:ilvl w:val="0"/>
          <w:numId w:val="2"/>
        </w:numPr>
        <w:spacing w:line="240" w:lineRule="atLeast"/>
        <w:rPr>
          <w:rFonts w:ascii="宋体"/>
          <w:sz w:val="24"/>
        </w:rPr>
      </w:pPr>
      <w:r w:rsidRPr="003F57A3">
        <w:rPr>
          <w:rFonts w:ascii="宋体" w:hAnsi="宋体" w:hint="eastAsia"/>
          <w:sz w:val="24"/>
        </w:rPr>
        <w:t>发球、接发球、扣球</w:t>
      </w:r>
    </w:p>
    <w:p w:rsidR="005F6868" w:rsidRPr="003F57A3" w:rsidRDefault="005F6868" w:rsidP="003F57A3">
      <w:pPr>
        <w:numPr>
          <w:ilvl w:val="0"/>
          <w:numId w:val="2"/>
        </w:numPr>
        <w:spacing w:line="240" w:lineRule="atLeast"/>
        <w:rPr>
          <w:rFonts w:ascii="宋体"/>
          <w:sz w:val="24"/>
        </w:rPr>
      </w:pPr>
      <w:r w:rsidRPr="003F57A3">
        <w:rPr>
          <w:rFonts w:ascii="宋体" w:hAnsi="宋体" w:hint="eastAsia"/>
          <w:sz w:val="24"/>
        </w:rPr>
        <w:t>比赛</w:t>
      </w:r>
    </w:p>
    <w:p w:rsidR="005F6868" w:rsidRPr="00F734CC" w:rsidRDefault="005F6868" w:rsidP="003F57A3">
      <w:pPr>
        <w:spacing w:line="240" w:lineRule="atLeast"/>
        <w:ind w:left="360"/>
        <w:rPr>
          <w:rFonts w:ascii="宋体"/>
          <w:sz w:val="24"/>
        </w:rPr>
      </w:pPr>
    </w:p>
    <w:p w:rsidR="005F6868" w:rsidRDefault="005F6868" w:rsidP="00C12FE2">
      <w:pPr>
        <w:widowControl/>
        <w:spacing w:line="326" w:lineRule="atLeast"/>
        <w:jc w:val="left"/>
        <w:rPr>
          <w:rFonts w:ascii="楷体" w:eastAsia="楷体" w:hAnsi="楷体" w:cs="宋体"/>
          <w:color w:val="FF0000"/>
          <w:kern w:val="0"/>
          <w:sz w:val="24"/>
        </w:rPr>
      </w:pPr>
    </w:p>
    <w:sectPr w:rsidR="005F6868" w:rsidSect="002B2C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868" w:rsidRDefault="005F6868" w:rsidP="00C12FE2">
      <w:r>
        <w:separator/>
      </w:r>
    </w:p>
  </w:endnote>
  <w:endnote w:type="continuationSeparator" w:id="0">
    <w:p w:rsidR="005F6868" w:rsidRDefault="005F6868" w:rsidP="00C12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68" w:rsidRDefault="005F6868">
    <w:pPr>
      <w:pStyle w:val="Footer"/>
      <w:jc w:val="center"/>
    </w:pPr>
    <w:fldSimple w:instr=" PAGE   \* MERGEFORMAT ">
      <w:r w:rsidRPr="003035B3">
        <w:rPr>
          <w:noProof/>
          <w:lang w:val="zh-CN"/>
        </w:rPr>
        <w:t>1</w:t>
      </w:r>
    </w:fldSimple>
  </w:p>
  <w:p w:rsidR="005F6868" w:rsidRDefault="005F68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868" w:rsidRDefault="005F6868" w:rsidP="00C12FE2">
      <w:r>
        <w:separator/>
      </w:r>
    </w:p>
  </w:footnote>
  <w:footnote w:type="continuationSeparator" w:id="0">
    <w:p w:rsidR="005F6868" w:rsidRDefault="005F6868" w:rsidP="00C12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572F"/>
    <w:multiLevelType w:val="hybridMultilevel"/>
    <w:tmpl w:val="4216A3EC"/>
    <w:lvl w:ilvl="0" w:tplc="B12A50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44458B6"/>
    <w:multiLevelType w:val="hybridMultilevel"/>
    <w:tmpl w:val="9FC49BC4"/>
    <w:lvl w:ilvl="0" w:tplc="528648C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9044F70"/>
    <w:multiLevelType w:val="hybridMultilevel"/>
    <w:tmpl w:val="4FF84B3A"/>
    <w:lvl w:ilvl="0" w:tplc="DCF43B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BFD4910"/>
    <w:multiLevelType w:val="hybridMultilevel"/>
    <w:tmpl w:val="0FCC4840"/>
    <w:lvl w:ilvl="0" w:tplc="C62C42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7F1F0C34"/>
    <w:multiLevelType w:val="hybridMultilevel"/>
    <w:tmpl w:val="B49A2786"/>
    <w:lvl w:ilvl="0" w:tplc="CB4CB776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FE2"/>
    <w:rsid w:val="00110DDD"/>
    <w:rsid w:val="00167C75"/>
    <w:rsid w:val="002B2C5F"/>
    <w:rsid w:val="002F54E7"/>
    <w:rsid w:val="003035B3"/>
    <w:rsid w:val="003943F9"/>
    <w:rsid w:val="003A5221"/>
    <w:rsid w:val="003A7F1E"/>
    <w:rsid w:val="003E5860"/>
    <w:rsid w:val="003F4B02"/>
    <w:rsid w:val="003F57A3"/>
    <w:rsid w:val="00411493"/>
    <w:rsid w:val="00475AC6"/>
    <w:rsid w:val="00483F6B"/>
    <w:rsid w:val="004A62F5"/>
    <w:rsid w:val="004E4770"/>
    <w:rsid w:val="0052162A"/>
    <w:rsid w:val="005C426C"/>
    <w:rsid w:val="005F6868"/>
    <w:rsid w:val="0063111D"/>
    <w:rsid w:val="00653C25"/>
    <w:rsid w:val="006659B6"/>
    <w:rsid w:val="006C433C"/>
    <w:rsid w:val="006D3E4E"/>
    <w:rsid w:val="006D6CFA"/>
    <w:rsid w:val="006D74D0"/>
    <w:rsid w:val="0075175F"/>
    <w:rsid w:val="00760F43"/>
    <w:rsid w:val="00780057"/>
    <w:rsid w:val="007E091A"/>
    <w:rsid w:val="00807774"/>
    <w:rsid w:val="008129E5"/>
    <w:rsid w:val="00835045"/>
    <w:rsid w:val="008B0E42"/>
    <w:rsid w:val="008C71F4"/>
    <w:rsid w:val="008D2580"/>
    <w:rsid w:val="009D0982"/>
    <w:rsid w:val="009F251D"/>
    <w:rsid w:val="00A61A43"/>
    <w:rsid w:val="00A86F1B"/>
    <w:rsid w:val="00B67914"/>
    <w:rsid w:val="00BA3960"/>
    <w:rsid w:val="00C12FE2"/>
    <w:rsid w:val="00CE769F"/>
    <w:rsid w:val="00D12CBB"/>
    <w:rsid w:val="00DC66E5"/>
    <w:rsid w:val="00E54792"/>
    <w:rsid w:val="00F734CC"/>
    <w:rsid w:val="00FC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E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2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2FE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2FE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2FE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12FE2"/>
    <w:pPr>
      <w:widowControl/>
      <w:spacing w:before="120" w:after="120"/>
      <w:jc w:val="left"/>
    </w:pPr>
    <w:rPr>
      <w:rFonts w:ascii="宋体" w:hAnsi="宋体" w:cs="宋体"/>
      <w:kern w:val="0"/>
      <w:sz w:val="24"/>
    </w:rPr>
  </w:style>
  <w:style w:type="paragraph" w:styleId="ListParagraph">
    <w:name w:val="List Paragraph"/>
    <w:basedOn w:val="Normal"/>
    <w:uiPriority w:val="99"/>
    <w:qFormat/>
    <w:rsid w:val="00C12FE2"/>
    <w:pPr>
      <w:ind w:firstLineChars="200" w:firstLine="420"/>
    </w:pPr>
  </w:style>
  <w:style w:type="paragraph" w:styleId="NoSpacing">
    <w:name w:val="No Spacing"/>
    <w:uiPriority w:val="99"/>
    <w:qFormat/>
    <w:rsid w:val="003F57A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198</Words>
  <Characters>1129</Characters>
  <Application>Microsoft Office Outlook</Application>
  <DocSecurity>0</DocSecurity>
  <Lines>0</Lines>
  <Paragraphs>0</Paragraphs>
  <ScaleCrop>false</ScaleCrop>
  <Company>doaoc.com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dc:description/>
  <cp:lastModifiedBy>微软用户</cp:lastModifiedBy>
  <cp:revision>2</cp:revision>
  <dcterms:created xsi:type="dcterms:W3CDTF">2016-03-14T02:41:00Z</dcterms:created>
  <dcterms:modified xsi:type="dcterms:W3CDTF">2016-03-14T02:41:00Z</dcterms:modified>
</cp:coreProperties>
</file>